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BCC3D" w14:textId="12CEDE90" w:rsidR="006A09A5" w:rsidRDefault="000F39D1" w:rsidP="00D13434">
      <w:pPr>
        <w:pStyle w:val="Titel"/>
        <w:rPr>
          <w:lang w:val="en-US"/>
        </w:rPr>
      </w:pPr>
      <w:r>
        <w:rPr>
          <w:lang w:val="en-US"/>
        </w:rPr>
        <w:t xml:space="preserve">Revit </w:t>
      </w:r>
      <w:r w:rsidR="00D13434">
        <w:rPr>
          <w:lang w:val="en-US"/>
        </w:rPr>
        <w:t xml:space="preserve">– Adding TreCe </w:t>
      </w:r>
      <w:r w:rsidR="002E110A" w:rsidRPr="000F39D1">
        <w:rPr>
          <w:lang w:val="en-US"/>
        </w:rPr>
        <w:t xml:space="preserve">Material </w:t>
      </w:r>
      <w:r>
        <w:rPr>
          <w:lang w:val="en-US"/>
        </w:rPr>
        <w:t>L</w:t>
      </w:r>
      <w:r w:rsidR="002E110A" w:rsidRPr="000F39D1">
        <w:rPr>
          <w:lang w:val="en-US"/>
        </w:rPr>
        <w:t>ibrary</w:t>
      </w:r>
    </w:p>
    <w:p w14:paraId="253CE7A5" w14:textId="77777777" w:rsidR="00D13434" w:rsidRPr="00D13434" w:rsidRDefault="00D13434" w:rsidP="00D13434">
      <w:pPr>
        <w:rPr>
          <w:lang w:val="en-US"/>
        </w:rPr>
      </w:pPr>
    </w:p>
    <w:p w14:paraId="21396A8D" w14:textId="6B411602" w:rsidR="00FB009E" w:rsidRDefault="003A1CC0" w:rsidP="00464BC8">
      <w:pPr>
        <w:pStyle w:val="Listenabsatz"/>
      </w:pPr>
      <w:r>
        <w:t>C</w:t>
      </w:r>
      <w:r w:rsidR="002E110A" w:rsidRPr="00464BC8">
        <w:t>reate a folder</w:t>
      </w:r>
      <w:r>
        <w:t xml:space="preserve"> on your hard disk</w:t>
      </w:r>
      <w:r w:rsidR="002E110A" w:rsidRPr="00464BC8">
        <w:t xml:space="preserve"> </w:t>
      </w:r>
      <w:r w:rsidR="003929EE">
        <w:t>where</w:t>
      </w:r>
      <w:r w:rsidR="002E110A" w:rsidRPr="00464BC8">
        <w:t xml:space="preserve"> </w:t>
      </w:r>
      <w:r w:rsidR="003929EE">
        <w:t>you</w:t>
      </w:r>
      <w:r w:rsidR="00FB009E">
        <w:t xml:space="preserve"> store</w:t>
      </w:r>
      <w:r w:rsidR="003929EE">
        <w:t xml:space="preserve"> </w:t>
      </w:r>
      <w:r w:rsidR="002E110A" w:rsidRPr="00464BC8">
        <w:t xml:space="preserve">all </w:t>
      </w:r>
      <w:r w:rsidR="002F5777">
        <w:t>TreCe</w:t>
      </w:r>
      <w:r>
        <w:t xml:space="preserve"> </w:t>
      </w:r>
      <w:r w:rsidR="002E110A" w:rsidRPr="00464BC8">
        <w:t>material</w:t>
      </w:r>
      <w:r w:rsidR="00547A18">
        <w:t xml:space="preserve"> assets</w:t>
      </w:r>
      <w:r w:rsidR="002E110A" w:rsidRPr="00464BC8">
        <w:t xml:space="preserve"> </w:t>
      </w:r>
      <w:r w:rsidR="003929EE">
        <w:t xml:space="preserve">for the use </w:t>
      </w:r>
      <w:r w:rsidR="002E110A" w:rsidRPr="00464BC8">
        <w:t xml:space="preserve">in your Revit </w:t>
      </w:r>
      <w:r>
        <w:t>project</w:t>
      </w:r>
      <w:r w:rsidR="003929EE">
        <w:t>s</w:t>
      </w:r>
      <w:r w:rsidR="002E110A" w:rsidRPr="00464BC8">
        <w:t>.</w:t>
      </w:r>
      <w:r w:rsidR="00B773C3">
        <w:t xml:space="preserve"> If already established</w:t>
      </w:r>
      <w:r w:rsidR="00547A18">
        <w:t>,</w:t>
      </w:r>
      <w:r w:rsidR="00B773C3">
        <w:t xml:space="preserve"> use your own folder structure</w:t>
      </w:r>
      <w:r w:rsidR="00547A18">
        <w:t>.</w:t>
      </w:r>
      <w:r w:rsidR="00B773C3">
        <w:t xml:space="preserve"> </w:t>
      </w:r>
      <w:r w:rsidR="00FB009E">
        <w:br/>
      </w:r>
      <w:r w:rsidR="00547A18">
        <w:br/>
      </w:r>
      <w:r w:rsidR="00FB009E">
        <w:t>Suggestion</w:t>
      </w:r>
      <w:r w:rsidR="00983FE9">
        <w:t xml:space="preserve">s </w:t>
      </w:r>
      <w:r w:rsidR="00547A18">
        <w:t xml:space="preserve">of storage locations </w:t>
      </w:r>
      <w:r w:rsidR="00983FE9">
        <w:t>for</w:t>
      </w:r>
      <w:r w:rsidR="00B773C3">
        <w:t xml:space="preserve"> users</w:t>
      </w:r>
      <w:r w:rsidR="00A66D4D">
        <w:t xml:space="preserve"> without an established folder structure</w:t>
      </w:r>
      <w:r w:rsidR="004A76F6">
        <w:t xml:space="preserve">. </w:t>
      </w:r>
      <w:r w:rsidR="004A76F6">
        <w:br/>
        <w:t>Please advise with your system administrator, if possible.</w:t>
      </w:r>
    </w:p>
    <w:p w14:paraId="15248776" w14:textId="77777777" w:rsidR="00547A18" w:rsidRDefault="00FB009E" w:rsidP="00983FE9">
      <w:pPr>
        <w:ind w:left="993"/>
      </w:pPr>
      <w:r>
        <w:t>local users:</w:t>
      </w:r>
      <w:r w:rsidR="00244971">
        <w:tab/>
      </w:r>
    </w:p>
    <w:p w14:paraId="3184B185" w14:textId="624325C5" w:rsidR="00547A18" w:rsidRPr="00547A18" w:rsidRDefault="00547A18" w:rsidP="00547A18">
      <w:pPr>
        <w:pStyle w:val="Listenabsatz"/>
        <w:numPr>
          <w:ilvl w:val="0"/>
          <w:numId w:val="6"/>
        </w:numPr>
        <w:rPr>
          <w:sz w:val="20"/>
          <w:szCs w:val="20"/>
        </w:rPr>
      </w:pPr>
      <w:r w:rsidRPr="00547A18">
        <w:rPr>
          <w:sz w:val="20"/>
          <w:szCs w:val="20"/>
        </w:rPr>
        <w:t>C:\Program Files (x86)\Common Files\Autodesk Shared\Materials\</w:t>
      </w:r>
      <w:r w:rsidR="002F5777">
        <w:rPr>
          <w:sz w:val="20"/>
          <w:szCs w:val="20"/>
        </w:rPr>
        <w:t>TreCe</w:t>
      </w:r>
      <w:r w:rsidRPr="00547A18">
        <w:rPr>
          <w:sz w:val="20"/>
          <w:szCs w:val="20"/>
        </w:rPr>
        <w:t xml:space="preserve">_Materials </w:t>
      </w:r>
      <w:r>
        <w:rPr>
          <w:sz w:val="20"/>
          <w:szCs w:val="20"/>
        </w:rPr>
        <w:br/>
      </w:r>
      <w:r w:rsidRPr="00547A18">
        <w:rPr>
          <w:sz w:val="20"/>
          <w:szCs w:val="20"/>
        </w:rPr>
        <w:t xml:space="preserve">Users who want to use </w:t>
      </w:r>
      <w:r>
        <w:rPr>
          <w:sz w:val="20"/>
          <w:szCs w:val="20"/>
        </w:rPr>
        <w:t>any external</w:t>
      </w:r>
      <w:r w:rsidRPr="00547A18">
        <w:rPr>
          <w:sz w:val="20"/>
          <w:szCs w:val="20"/>
        </w:rPr>
        <w:t xml:space="preserve"> material library can place </w:t>
      </w:r>
      <w:r>
        <w:rPr>
          <w:sz w:val="20"/>
          <w:szCs w:val="20"/>
        </w:rPr>
        <w:t xml:space="preserve">it </w:t>
      </w:r>
      <w:r w:rsidRPr="00547A18">
        <w:rPr>
          <w:sz w:val="20"/>
          <w:szCs w:val="20"/>
        </w:rPr>
        <w:t>anywhere on their system</w:t>
      </w:r>
      <w:r>
        <w:rPr>
          <w:sz w:val="20"/>
          <w:szCs w:val="20"/>
        </w:rPr>
        <w:t>.</w:t>
      </w:r>
      <w:r w:rsidRPr="00547A18">
        <w:rPr>
          <w:sz w:val="20"/>
          <w:szCs w:val="20"/>
        </w:rPr>
        <w:t xml:space="preserve"> </w:t>
      </w:r>
      <w:r>
        <w:rPr>
          <w:sz w:val="20"/>
          <w:szCs w:val="20"/>
        </w:rPr>
        <w:t>H</w:t>
      </w:r>
      <w:r w:rsidRPr="00547A18">
        <w:rPr>
          <w:sz w:val="20"/>
          <w:szCs w:val="20"/>
        </w:rPr>
        <w:t>owever, it is best to place it in this location for consistency.</w:t>
      </w:r>
    </w:p>
    <w:p w14:paraId="296034BC" w14:textId="13245AFA" w:rsidR="002E110A" w:rsidRPr="00547A18" w:rsidRDefault="00244971" w:rsidP="00547A18">
      <w:pPr>
        <w:pStyle w:val="Listenabsatz"/>
        <w:numPr>
          <w:ilvl w:val="0"/>
          <w:numId w:val="6"/>
        </w:numPr>
        <w:rPr>
          <w:sz w:val="20"/>
          <w:szCs w:val="20"/>
        </w:rPr>
      </w:pPr>
      <w:r w:rsidRPr="00547A18">
        <w:rPr>
          <w:sz w:val="20"/>
          <w:szCs w:val="20"/>
        </w:rPr>
        <w:t>C:\</w:t>
      </w:r>
      <w:r w:rsidR="00AD076E" w:rsidRPr="00547A18">
        <w:rPr>
          <w:sz w:val="20"/>
          <w:szCs w:val="20"/>
        </w:rPr>
        <w:t>Users\</w:t>
      </w:r>
      <w:r w:rsidRPr="00547A18">
        <w:rPr>
          <w:sz w:val="20"/>
          <w:szCs w:val="20"/>
        </w:rPr>
        <w:t>&lt;USER</w:t>
      </w:r>
      <w:r w:rsidR="00AD076E" w:rsidRPr="00547A18">
        <w:rPr>
          <w:sz w:val="20"/>
          <w:szCs w:val="20"/>
        </w:rPr>
        <w:t>NAME</w:t>
      </w:r>
      <w:r w:rsidRPr="00547A18">
        <w:rPr>
          <w:sz w:val="20"/>
          <w:szCs w:val="20"/>
        </w:rPr>
        <w:t>&gt;\</w:t>
      </w:r>
      <w:r w:rsidR="00AD076E" w:rsidRPr="00547A18">
        <w:rPr>
          <w:sz w:val="20"/>
          <w:szCs w:val="20"/>
        </w:rPr>
        <w:t>Documents</w:t>
      </w:r>
      <w:r w:rsidR="00983FE9" w:rsidRPr="00547A18">
        <w:rPr>
          <w:sz w:val="20"/>
          <w:szCs w:val="20"/>
        </w:rPr>
        <w:t>\</w:t>
      </w:r>
      <w:r w:rsidR="002F5777">
        <w:rPr>
          <w:sz w:val="20"/>
          <w:szCs w:val="20"/>
        </w:rPr>
        <w:t>TreCe</w:t>
      </w:r>
      <w:r w:rsidR="00983FE9" w:rsidRPr="00547A18">
        <w:rPr>
          <w:sz w:val="20"/>
          <w:szCs w:val="20"/>
        </w:rPr>
        <w:t>_Materials</w:t>
      </w:r>
      <w:r w:rsidR="00547A18">
        <w:rPr>
          <w:sz w:val="20"/>
          <w:szCs w:val="20"/>
        </w:rPr>
        <w:br/>
        <w:t>This could be another possible path to place the material files.</w:t>
      </w:r>
    </w:p>
    <w:p w14:paraId="4A1C8A96" w14:textId="77777777" w:rsidR="00547A18" w:rsidRDefault="00983FE9" w:rsidP="00983FE9">
      <w:pPr>
        <w:ind w:left="993"/>
        <w:rPr>
          <w:lang w:val="en-US"/>
        </w:rPr>
      </w:pPr>
      <w:r w:rsidRPr="00B773C3">
        <w:rPr>
          <w:lang w:val="en-US"/>
        </w:rPr>
        <w:t xml:space="preserve">network users: </w:t>
      </w:r>
    </w:p>
    <w:p w14:paraId="16F152A7" w14:textId="192AE5DE" w:rsidR="00A66D4D" w:rsidRPr="00A66D4D" w:rsidRDefault="00A66D4D" w:rsidP="00A66D4D">
      <w:pPr>
        <w:pStyle w:val="Listenabsatz"/>
        <w:numPr>
          <w:ilvl w:val="0"/>
          <w:numId w:val="7"/>
        </w:numPr>
      </w:pPr>
      <w:r w:rsidRPr="00A66D4D">
        <w:t>\\&lt;SERVER_NAME&gt;\Share\Common</w:t>
      </w:r>
      <w:r>
        <w:t xml:space="preserve"> Folder\Render Assets\</w:t>
      </w:r>
      <w:r w:rsidR="002F5777">
        <w:rPr>
          <w:sz w:val="20"/>
          <w:szCs w:val="20"/>
        </w:rPr>
        <w:t>TreCe</w:t>
      </w:r>
      <w:r w:rsidRPr="00547A18">
        <w:rPr>
          <w:sz w:val="20"/>
          <w:szCs w:val="20"/>
        </w:rPr>
        <w:t>_Materials</w:t>
      </w:r>
    </w:p>
    <w:p w14:paraId="00208C50" w14:textId="18812936" w:rsidR="00FB009E" w:rsidRPr="00464BC8" w:rsidRDefault="00A66D4D" w:rsidP="00A66D4D">
      <w:pPr>
        <w:pStyle w:val="Listenabsatz"/>
        <w:numPr>
          <w:ilvl w:val="0"/>
          <w:numId w:val="7"/>
        </w:numPr>
      </w:pPr>
      <w:r>
        <w:t>Z:</w:t>
      </w:r>
      <w:r w:rsidRPr="00A66D4D">
        <w:t>\Share\Common</w:t>
      </w:r>
      <w:r>
        <w:t xml:space="preserve"> Folder\Render Assets\</w:t>
      </w:r>
      <w:r w:rsidR="002F5777">
        <w:rPr>
          <w:sz w:val="20"/>
          <w:szCs w:val="20"/>
        </w:rPr>
        <w:t>TreCe</w:t>
      </w:r>
      <w:r w:rsidRPr="00547A18">
        <w:rPr>
          <w:sz w:val="20"/>
          <w:szCs w:val="20"/>
        </w:rPr>
        <w:t>_Materials</w:t>
      </w:r>
      <w:r>
        <w:rPr>
          <w:sz w:val="20"/>
          <w:szCs w:val="20"/>
        </w:rPr>
        <w:br/>
      </w:r>
    </w:p>
    <w:p w14:paraId="0DB7FFF2" w14:textId="3848D090" w:rsidR="00FC0FB0" w:rsidRDefault="00501BF8" w:rsidP="00464BC8">
      <w:pPr>
        <w:pStyle w:val="Listenabsatz"/>
      </w:pPr>
      <w:r>
        <w:rPr>
          <w:rFonts w:ascii="Arial" w:hAnsi="Arial" w:cs="Arial"/>
          <w:color w:val="212121"/>
          <w:sz w:val="21"/>
          <w:szCs w:val="21"/>
          <w:shd w:val="clear" w:color="auto" w:fill="FFFFFF"/>
        </w:rPr>
        <w:t>Make sure the directory that contains the textures and images for materials is added to the Additional Render Paths in Revit</w:t>
      </w:r>
      <w:r w:rsidR="00BE6BB5" w:rsidRPr="000F39D1">
        <w:t xml:space="preserve">. </w:t>
      </w:r>
      <w:r w:rsidR="00FC0FB0" w:rsidRPr="000F39D1">
        <w:rPr>
          <w:lang w:val="en" w:eastAsia="ru-RU"/>
        </w:rPr>
        <w:t>To specify a</w:t>
      </w:r>
      <w:r w:rsidR="004A76F6">
        <w:rPr>
          <w:lang w:val="en" w:eastAsia="ru-RU"/>
        </w:rPr>
        <w:t xml:space="preserve">n additional material </w:t>
      </w:r>
      <w:r w:rsidR="00FC0FB0" w:rsidRPr="000F39D1">
        <w:rPr>
          <w:lang w:val="en" w:eastAsia="ru-RU"/>
        </w:rPr>
        <w:t xml:space="preserve">folder, you need </w:t>
      </w:r>
      <w:r w:rsidR="004A76F6">
        <w:rPr>
          <w:lang w:val="en" w:eastAsia="ru-RU"/>
        </w:rPr>
        <w:t>to execute the following steps</w:t>
      </w:r>
      <w:r w:rsidR="00FC0FB0" w:rsidRPr="000F39D1">
        <w:rPr>
          <w:lang w:val="en" w:eastAsia="ru-RU"/>
        </w:rPr>
        <w:t xml:space="preserve"> </w:t>
      </w:r>
      <w:r w:rsidR="00464BC8">
        <w:rPr>
          <w:lang w:val="en" w:eastAsia="ru-RU"/>
        </w:rPr>
        <w:br/>
      </w:r>
      <w:r w:rsidR="00464BC8">
        <w:rPr>
          <w:lang w:val="en" w:eastAsia="ru-RU"/>
        </w:rPr>
        <w:tab/>
      </w:r>
      <w:r w:rsidR="00464BC8">
        <w:rPr>
          <w:lang w:val="en" w:eastAsia="ru-RU"/>
        </w:rPr>
        <w:br/>
      </w:r>
      <w:r w:rsidR="00464BC8">
        <w:rPr>
          <w:lang w:val="en" w:eastAsia="ru-RU"/>
        </w:rPr>
        <w:tab/>
      </w:r>
      <w:r w:rsidR="00FC0FB0" w:rsidRPr="00643FE9">
        <w:rPr>
          <w:i/>
          <w:iCs/>
          <w:sz w:val="24"/>
          <w:szCs w:val="24"/>
          <w:lang w:val="en" w:eastAsia="ru-RU"/>
        </w:rPr>
        <w:t>File -</w:t>
      </w:r>
      <w:r w:rsidR="00464BC8" w:rsidRPr="00643FE9">
        <w:rPr>
          <w:i/>
          <w:iCs/>
          <w:sz w:val="24"/>
          <w:szCs w:val="24"/>
          <w:lang w:val="en" w:eastAsia="ru-RU"/>
        </w:rPr>
        <w:t>&gt;</w:t>
      </w:r>
      <w:r w:rsidR="00FC0FB0" w:rsidRPr="00643FE9">
        <w:rPr>
          <w:i/>
          <w:iCs/>
          <w:sz w:val="24"/>
          <w:szCs w:val="24"/>
          <w:lang w:val="en" w:eastAsia="ru-RU"/>
        </w:rPr>
        <w:t xml:space="preserve"> Options -</w:t>
      </w:r>
      <w:r w:rsidR="00464BC8" w:rsidRPr="00643FE9">
        <w:rPr>
          <w:i/>
          <w:iCs/>
          <w:sz w:val="24"/>
          <w:szCs w:val="24"/>
          <w:lang w:val="en" w:eastAsia="ru-RU"/>
        </w:rPr>
        <w:t>&gt;</w:t>
      </w:r>
      <w:r w:rsidR="00FC0FB0" w:rsidRPr="00643FE9">
        <w:rPr>
          <w:i/>
          <w:iCs/>
          <w:sz w:val="24"/>
          <w:szCs w:val="24"/>
          <w:lang w:val="en" w:eastAsia="ru-RU"/>
        </w:rPr>
        <w:t xml:space="preserve"> Rendering</w:t>
      </w:r>
      <w:r w:rsidR="00464BC8">
        <w:rPr>
          <w:lang w:val="en" w:eastAsia="ru-RU"/>
        </w:rPr>
        <w:br/>
      </w:r>
      <w:r w:rsidR="00464BC8">
        <w:rPr>
          <w:lang w:val="en" w:eastAsia="ru-RU"/>
        </w:rPr>
        <w:br/>
      </w:r>
      <w:r w:rsidR="0055332A" w:rsidRPr="000F39D1">
        <w:rPr>
          <w:lang w:val="en" w:eastAsia="ru-RU"/>
        </w:rPr>
        <w:t>Press the</w:t>
      </w:r>
      <w:r w:rsidR="0055332A" w:rsidRPr="000F39D1">
        <w:rPr>
          <w:lang w:eastAsia="ru-RU"/>
        </w:rPr>
        <w:t xml:space="preserve"> green </w:t>
      </w:r>
      <w:r w:rsidR="004A76F6">
        <w:rPr>
          <w:lang w:eastAsia="ru-RU"/>
        </w:rPr>
        <w:t>“</w:t>
      </w:r>
      <w:r w:rsidR="0029753B">
        <w:rPr>
          <w:lang w:eastAsia="ru-RU"/>
        </w:rPr>
        <w:t>P</w:t>
      </w:r>
      <w:r w:rsidR="0055332A" w:rsidRPr="000F39D1">
        <w:rPr>
          <w:lang w:eastAsia="ru-RU"/>
        </w:rPr>
        <w:t>lus</w:t>
      </w:r>
      <w:r w:rsidR="004A76F6">
        <w:rPr>
          <w:lang w:eastAsia="ru-RU"/>
        </w:rPr>
        <w:t>”</w:t>
      </w:r>
      <w:r w:rsidR="0055332A" w:rsidRPr="000F39D1">
        <w:rPr>
          <w:lang w:eastAsia="ru-RU"/>
        </w:rPr>
        <w:t xml:space="preserve"> and </w:t>
      </w:r>
      <w:bookmarkStart w:id="0" w:name="_Hlk97827816"/>
      <w:r w:rsidR="004A76F6">
        <w:rPr>
          <w:lang w:eastAsia="ru-RU"/>
        </w:rPr>
        <w:t xml:space="preserve">navigate to </w:t>
      </w:r>
      <w:r w:rsidR="0055332A" w:rsidRPr="000F39D1">
        <w:rPr>
          <w:lang w:eastAsia="ru-RU"/>
        </w:rPr>
        <w:t xml:space="preserve">the folder with the </w:t>
      </w:r>
      <w:r w:rsidR="002F5777">
        <w:rPr>
          <w:lang w:eastAsia="ru-RU"/>
        </w:rPr>
        <w:t>TreCe</w:t>
      </w:r>
      <w:r w:rsidR="004A76F6">
        <w:rPr>
          <w:lang w:eastAsia="ru-RU"/>
        </w:rPr>
        <w:t xml:space="preserve"> </w:t>
      </w:r>
      <w:r w:rsidR="0055332A" w:rsidRPr="000F39D1">
        <w:rPr>
          <w:lang w:eastAsia="ru-RU"/>
        </w:rPr>
        <w:t xml:space="preserve">materials you have </w:t>
      </w:r>
      <w:r w:rsidR="009139F5">
        <w:rPr>
          <w:lang w:eastAsia="ru-RU"/>
        </w:rPr>
        <w:t xml:space="preserve">just </w:t>
      </w:r>
      <w:r w:rsidR="0055332A" w:rsidRPr="000F39D1">
        <w:rPr>
          <w:lang w:eastAsia="ru-RU"/>
        </w:rPr>
        <w:t>created.</w:t>
      </w:r>
      <w:r w:rsidR="0055332A" w:rsidRPr="000F39D1">
        <w:t xml:space="preserve"> </w:t>
      </w:r>
      <w:r w:rsidR="0029753B">
        <w:t>Then press “</w:t>
      </w:r>
      <w:proofErr w:type="gramStart"/>
      <w:r w:rsidR="0029753B">
        <w:t>OK</w:t>
      </w:r>
      <w:proofErr w:type="gramEnd"/>
      <w:r w:rsidR="0029753B">
        <w:t>”</w:t>
      </w:r>
    </w:p>
    <w:bookmarkEnd w:id="0"/>
    <w:p w14:paraId="63DA8B63" w14:textId="2C91A1A9" w:rsidR="001D3647" w:rsidRPr="000F39D1" w:rsidRDefault="001D3647" w:rsidP="001D3647">
      <w:r w:rsidRPr="001D3647">
        <w:rPr>
          <w:noProof/>
        </w:rPr>
        <w:drawing>
          <wp:inline distT="0" distB="0" distL="0" distR="0" wp14:anchorId="69F38BA9" wp14:editId="1EE92F22">
            <wp:extent cx="5760085" cy="3342005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3342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46D44E" w14:textId="694BA148" w:rsidR="00D13434" w:rsidRDefault="0029753B" w:rsidP="00D13434">
      <w:pPr>
        <w:ind w:left="359"/>
        <w:rPr>
          <w:rFonts w:cstheme="minorHAnsi"/>
          <w:lang w:val="en-US"/>
        </w:rPr>
      </w:pPr>
      <w:r>
        <w:rPr>
          <w:rFonts w:cstheme="minorHAnsi"/>
          <w:lang w:val="en-US"/>
        </w:rPr>
        <w:t>N</w:t>
      </w:r>
      <w:r w:rsidR="0055332A" w:rsidRPr="000F39D1">
        <w:rPr>
          <w:rFonts w:cstheme="minorHAnsi"/>
          <w:lang w:val="en-US"/>
        </w:rPr>
        <w:t>ow</w:t>
      </w:r>
      <w:r>
        <w:rPr>
          <w:rFonts w:cstheme="minorHAnsi"/>
          <w:lang w:val="en-US"/>
        </w:rPr>
        <w:t>,</w:t>
      </w:r>
      <w:r w:rsidR="0055332A" w:rsidRPr="000F39D1">
        <w:rPr>
          <w:rFonts w:cstheme="minorHAnsi"/>
          <w:lang w:val="en-US"/>
        </w:rPr>
        <w:t xml:space="preserve"> Revit will automatically load </w:t>
      </w:r>
      <w:r w:rsidR="00F456E3">
        <w:rPr>
          <w:rFonts w:cstheme="minorHAnsi"/>
          <w:lang w:val="en-US"/>
        </w:rPr>
        <w:t xml:space="preserve">the </w:t>
      </w:r>
      <w:r>
        <w:rPr>
          <w:rFonts w:cstheme="minorHAnsi"/>
          <w:lang w:val="en-US"/>
        </w:rPr>
        <w:t xml:space="preserve">textures </w:t>
      </w:r>
      <w:r w:rsidR="0055332A" w:rsidRPr="000F39D1">
        <w:rPr>
          <w:rFonts w:cstheme="minorHAnsi"/>
          <w:lang w:val="en-US"/>
        </w:rPr>
        <w:t>from this folder into your project</w:t>
      </w:r>
      <w:r w:rsidR="00F456E3">
        <w:rPr>
          <w:rFonts w:cstheme="minorHAnsi"/>
          <w:lang w:val="en-US"/>
        </w:rPr>
        <w:t xml:space="preserve"> when a material of a </w:t>
      </w:r>
      <w:r w:rsidR="002F5777">
        <w:rPr>
          <w:rFonts w:cstheme="minorHAnsi"/>
          <w:lang w:val="en-US"/>
        </w:rPr>
        <w:t>TreCe</w:t>
      </w:r>
      <w:r w:rsidR="00F456E3">
        <w:rPr>
          <w:rFonts w:cstheme="minorHAnsi"/>
          <w:lang w:val="en-US"/>
        </w:rPr>
        <w:t xml:space="preserve"> material library is in use</w:t>
      </w:r>
      <w:r w:rsidR="0055332A" w:rsidRPr="000F39D1">
        <w:rPr>
          <w:rFonts w:cstheme="minorHAnsi"/>
          <w:lang w:val="en-US"/>
        </w:rPr>
        <w:t>.</w:t>
      </w:r>
      <w:r w:rsidR="004956DE" w:rsidRPr="000F39D1">
        <w:rPr>
          <w:rFonts w:cstheme="minorHAnsi"/>
          <w:lang w:val="en-US"/>
        </w:rPr>
        <w:t xml:space="preserve"> </w:t>
      </w:r>
      <w:r w:rsidR="00D13434">
        <w:rPr>
          <w:rFonts w:cstheme="minorHAnsi"/>
          <w:lang w:val="en-US"/>
        </w:rPr>
        <w:br w:type="page"/>
      </w:r>
    </w:p>
    <w:p w14:paraId="46570321" w14:textId="2C271B75" w:rsidR="006A0E2F" w:rsidRDefault="0029753B" w:rsidP="006A0E2F">
      <w:pPr>
        <w:pStyle w:val="Listenabsatz"/>
      </w:pPr>
      <w:r w:rsidRPr="000F39D1">
        <w:lastRenderedPageBreak/>
        <w:t>To</w:t>
      </w:r>
      <w:r w:rsidR="004956DE" w:rsidRPr="000F39D1">
        <w:t xml:space="preserve"> use </w:t>
      </w:r>
      <w:r w:rsidR="001D3647">
        <w:t xml:space="preserve">a specific </w:t>
      </w:r>
      <w:r w:rsidR="002F5777">
        <w:t>TreCe</w:t>
      </w:r>
      <w:r w:rsidR="004956DE" w:rsidRPr="000F39D1">
        <w:t xml:space="preserve"> material librar</w:t>
      </w:r>
      <w:r w:rsidR="001D3647">
        <w:t>y</w:t>
      </w:r>
      <w:r w:rsidR="004956DE" w:rsidRPr="000F39D1">
        <w:t xml:space="preserve"> in various projects, you need to </w:t>
      </w:r>
      <w:r w:rsidR="00F456E3">
        <w:t>connect</w:t>
      </w:r>
      <w:r w:rsidR="004956DE" w:rsidRPr="000F39D1">
        <w:t xml:space="preserve"> </w:t>
      </w:r>
      <w:r w:rsidR="001D3647">
        <w:t xml:space="preserve">this </w:t>
      </w:r>
      <w:r w:rsidR="004956DE" w:rsidRPr="000F39D1">
        <w:t>material library in Revit</w:t>
      </w:r>
      <w:r w:rsidR="00E9508B">
        <w:t xml:space="preserve"> as follows</w:t>
      </w:r>
      <w:r w:rsidR="00E9508B">
        <w:br/>
      </w:r>
      <w:r w:rsidR="00E9508B">
        <w:rPr>
          <w:noProof/>
        </w:rPr>
        <w:br/>
      </w:r>
      <w:r w:rsidR="00E9508B">
        <w:rPr>
          <w:noProof/>
        </w:rPr>
        <w:tab/>
      </w:r>
      <w:r w:rsidR="00E9508B" w:rsidRPr="00643FE9">
        <w:rPr>
          <w:i/>
          <w:iCs/>
          <w:noProof/>
          <w:sz w:val="24"/>
          <w:szCs w:val="24"/>
        </w:rPr>
        <w:t xml:space="preserve">Mange </w:t>
      </w:r>
      <w:r w:rsidR="00E9508B" w:rsidRPr="00643FE9">
        <w:rPr>
          <w:i/>
          <w:iCs/>
          <w:sz w:val="24"/>
          <w:szCs w:val="24"/>
          <w:lang w:val="en" w:eastAsia="ru-RU"/>
        </w:rPr>
        <w:sym w:font="Wingdings" w:char="F0E0"/>
      </w:r>
      <w:r w:rsidR="00E9508B" w:rsidRPr="00643FE9">
        <w:rPr>
          <w:i/>
          <w:iCs/>
          <w:sz w:val="24"/>
          <w:szCs w:val="24"/>
          <w:lang w:val="en" w:eastAsia="ru-RU"/>
        </w:rPr>
        <w:t xml:space="preserve"> Materials </w:t>
      </w:r>
      <w:r w:rsidR="00E9508B" w:rsidRPr="00643FE9">
        <w:rPr>
          <w:i/>
          <w:iCs/>
          <w:sz w:val="24"/>
          <w:szCs w:val="24"/>
          <w:lang w:val="en" w:eastAsia="ru-RU"/>
        </w:rPr>
        <w:sym w:font="Wingdings" w:char="F0E0"/>
      </w:r>
      <w:r w:rsidR="00E9508B" w:rsidRPr="00643FE9">
        <w:rPr>
          <w:i/>
          <w:iCs/>
          <w:sz w:val="24"/>
          <w:szCs w:val="24"/>
          <w:lang w:val="en" w:eastAsia="ru-RU"/>
        </w:rPr>
        <w:t xml:space="preserve"> Open Existing Library</w:t>
      </w:r>
      <w:r w:rsidR="00E9508B">
        <w:rPr>
          <w:lang w:val="en" w:eastAsia="ru-RU"/>
        </w:rPr>
        <w:br/>
      </w:r>
      <w:r w:rsidR="00E9508B">
        <w:rPr>
          <w:lang w:val="en" w:eastAsia="ru-RU"/>
        </w:rPr>
        <w:br/>
      </w:r>
      <w:r w:rsidR="00DE0CF3" w:rsidRPr="00DE0CF3">
        <w:rPr>
          <w:noProof/>
        </w:rPr>
        <w:drawing>
          <wp:inline distT="0" distB="0" distL="0" distR="0" wp14:anchorId="0DF0AD93" wp14:editId="31DFC800">
            <wp:extent cx="3590548" cy="4359244"/>
            <wp:effectExtent l="0" t="0" r="0" b="381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07988" cy="4380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956DE" w:rsidRPr="00E9508B">
        <w:rPr>
          <w:noProof/>
        </w:rPr>
        <w:t xml:space="preserve"> </w:t>
      </w:r>
      <w:r w:rsidR="00E9508B">
        <w:rPr>
          <w:noProof/>
        </w:rPr>
        <w:br/>
      </w:r>
      <w:r w:rsidR="00E9508B">
        <w:rPr>
          <w:noProof/>
        </w:rPr>
        <w:br/>
      </w:r>
      <w:r w:rsidR="006F7124">
        <w:rPr>
          <w:lang w:eastAsia="ru-RU"/>
        </w:rPr>
        <w:t>Browse</w:t>
      </w:r>
      <w:r w:rsidR="00E9508B">
        <w:rPr>
          <w:lang w:eastAsia="ru-RU"/>
        </w:rPr>
        <w:t xml:space="preserve"> to </w:t>
      </w:r>
      <w:r w:rsidR="00E9508B" w:rsidRPr="000F39D1">
        <w:rPr>
          <w:lang w:eastAsia="ru-RU"/>
        </w:rPr>
        <w:t xml:space="preserve">the folder with the </w:t>
      </w:r>
      <w:r w:rsidR="002F5777">
        <w:rPr>
          <w:lang w:eastAsia="ru-RU"/>
        </w:rPr>
        <w:t>TreCe</w:t>
      </w:r>
      <w:r w:rsidR="00E9508B">
        <w:rPr>
          <w:lang w:eastAsia="ru-RU"/>
        </w:rPr>
        <w:t xml:space="preserve"> </w:t>
      </w:r>
      <w:r w:rsidR="00E9508B" w:rsidRPr="000F39D1">
        <w:rPr>
          <w:lang w:eastAsia="ru-RU"/>
        </w:rPr>
        <w:t>material</w:t>
      </w:r>
      <w:r w:rsidR="00E9508B">
        <w:rPr>
          <w:lang w:eastAsia="ru-RU"/>
        </w:rPr>
        <w:t xml:space="preserve"> libraries</w:t>
      </w:r>
      <w:r w:rsidR="00E9508B" w:rsidRPr="000F39D1">
        <w:rPr>
          <w:lang w:eastAsia="ru-RU"/>
        </w:rPr>
        <w:t>.</w:t>
      </w:r>
      <w:r w:rsidR="00E9508B" w:rsidRPr="000F39D1">
        <w:t xml:space="preserve"> </w:t>
      </w:r>
      <w:r w:rsidR="00E9508B">
        <w:t xml:space="preserve">Then choose one of them and </w:t>
      </w:r>
      <w:r w:rsidR="006F7124">
        <w:t>click</w:t>
      </w:r>
      <w:r w:rsidR="00E9508B">
        <w:t xml:space="preserve"> “Open”</w:t>
      </w:r>
      <w:r w:rsidR="004F3AFA">
        <w:t>. Repeat this step for all libraries you would like to integrate.</w:t>
      </w:r>
      <w:r w:rsidR="00E9508B">
        <w:br/>
      </w:r>
      <w:r w:rsidR="00E9508B">
        <w:br/>
      </w:r>
      <w:r w:rsidR="00D13434">
        <w:rPr>
          <w:noProof/>
        </w:rPr>
        <w:drawing>
          <wp:inline distT="0" distB="0" distL="0" distR="0" wp14:anchorId="399FCBCC" wp14:editId="50FD9AC3">
            <wp:extent cx="5758180" cy="1261745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1261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9508B">
        <w:t xml:space="preserve"> </w:t>
      </w:r>
      <w:r w:rsidR="006F7124">
        <w:br/>
      </w:r>
      <w:r w:rsidR="006F7124">
        <w:br/>
      </w:r>
      <w:r w:rsidR="006F7124" w:rsidRPr="006F7124">
        <w:t>The selected material librar</w:t>
      </w:r>
      <w:r w:rsidR="00501BF8">
        <w:t>ies</w:t>
      </w:r>
      <w:r w:rsidR="006F7124" w:rsidRPr="006F7124">
        <w:t xml:space="preserve"> </w:t>
      </w:r>
      <w:r w:rsidR="00501BF8">
        <w:t xml:space="preserve">are </w:t>
      </w:r>
      <w:r w:rsidR="006F7124" w:rsidRPr="006F7124">
        <w:t>display</w:t>
      </w:r>
      <w:r w:rsidR="00501BF8">
        <w:t>ed</w:t>
      </w:r>
      <w:r w:rsidR="006F7124" w:rsidRPr="006F7124">
        <w:t xml:space="preserve"> in the library list. Now you can copy materials from th</w:t>
      </w:r>
      <w:r w:rsidR="00501BF8">
        <w:t>ose</w:t>
      </w:r>
      <w:r w:rsidR="006F7124" w:rsidRPr="006F7124">
        <w:t xml:space="preserve"> librar</w:t>
      </w:r>
      <w:r w:rsidR="00501BF8">
        <w:t>ies</w:t>
      </w:r>
      <w:r w:rsidR="006F7124" w:rsidRPr="006F7124">
        <w:t xml:space="preserve"> into your projects or into other user libraries</w:t>
      </w:r>
      <w:r w:rsidR="006F7124">
        <w:t xml:space="preserve"> by using the arrow icon. </w:t>
      </w:r>
      <w:r w:rsidR="006F7124" w:rsidRPr="006F7124">
        <w:rPr>
          <w:noProof/>
        </w:rPr>
        <w:drawing>
          <wp:inline distT="0" distB="0" distL="0" distR="0" wp14:anchorId="2E026060" wp14:editId="0B316A1A">
            <wp:extent cx="120037" cy="116401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3700" cy="12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B2AF89" w14:textId="77777777" w:rsidR="00E8731E" w:rsidRDefault="00E8731E" w:rsidP="00E8731E"/>
    <w:p w14:paraId="0963EA4D" w14:textId="000EF015" w:rsidR="006A0E2F" w:rsidRPr="00643FE9" w:rsidRDefault="00E8731E" w:rsidP="00643FE9">
      <w:pPr>
        <w:pStyle w:val="Listenabsatz"/>
      </w:pPr>
      <w:r>
        <w:t xml:space="preserve">Note, that the provided </w:t>
      </w:r>
      <w:r w:rsidR="002F5777">
        <w:t>TreCe</w:t>
      </w:r>
      <w:r>
        <w:t xml:space="preserve"> material libraries also could be used for other Autodesk products (</w:t>
      </w:r>
      <w:r w:rsidRPr="00E8731E">
        <w:t xml:space="preserve">Autodesk Inventor, Autodesk AutoCAD </w:t>
      </w:r>
      <w:r>
        <w:t>and</w:t>
      </w:r>
      <w:r w:rsidRPr="00E8731E">
        <w:t xml:space="preserve"> 3ds Max</w:t>
      </w:r>
      <w:r>
        <w:t>).</w:t>
      </w:r>
    </w:p>
    <w:sectPr w:rsidR="006A0E2F" w:rsidRPr="00643FE9" w:rsidSect="00772B70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B3059"/>
    <w:multiLevelType w:val="hybridMultilevel"/>
    <w:tmpl w:val="D598AEF8"/>
    <w:lvl w:ilvl="0" w:tplc="DE1A082C">
      <w:start w:val="1"/>
      <w:numFmt w:val="decimal"/>
      <w:pStyle w:val="Listenabsatz"/>
      <w:lvlText w:val="%1."/>
      <w:lvlJc w:val="left"/>
    </w:lvl>
    <w:lvl w:ilvl="1" w:tplc="04070019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9A5FB3"/>
    <w:multiLevelType w:val="hybridMultilevel"/>
    <w:tmpl w:val="522273BC"/>
    <w:lvl w:ilvl="0" w:tplc="0419000F">
      <w:start w:val="1"/>
      <w:numFmt w:val="decimal"/>
      <w:lvlText w:val="%1."/>
      <w:lvlJc w:val="left"/>
      <w:pPr>
        <w:ind w:left="1079" w:hanging="360"/>
      </w:pPr>
    </w:lvl>
    <w:lvl w:ilvl="1" w:tplc="04190019" w:tentative="1">
      <w:start w:val="1"/>
      <w:numFmt w:val="lowerLetter"/>
      <w:lvlText w:val="%2."/>
      <w:lvlJc w:val="left"/>
      <w:pPr>
        <w:ind w:left="1799" w:hanging="360"/>
      </w:pPr>
    </w:lvl>
    <w:lvl w:ilvl="2" w:tplc="0419001B" w:tentative="1">
      <w:start w:val="1"/>
      <w:numFmt w:val="lowerRoman"/>
      <w:lvlText w:val="%3."/>
      <w:lvlJc w:val="right"/>
      <w:pPr>
        <w:ind w:left="2519" w:hanging="180"/>
      </w:pPr>
    </w:lvl>
    <w:lvl w:ilvl="3" w:tplc="0419000F" w:tentative="1">
      <w:start w:val="1"/>
      <w:numFmt w:val="decimal"/>
      <w:lvlText w:val="%4."/>
      <w:lvlJc w:val="left"/>
      <w:pPr>
        <w:ind w:left="3239" w:hanging="360"/>
      </w:pPr>
    </w:lvl>
    <w:lvl w:ilvl="4" w:tplc="04190019" w:tentative="1">
      <w:start w:val="1"/>
      <w:numFmt w:val="lowerLetter"/>
      <w:lvlText w:val="%5."/>
      <w:lvlJc w:val="left"/>
      <w:pPr>
        <w:ind w:left="3959" w:hanging="360"/>
      </w:pPr>
    </w:lvl>
    <w:lvl w:ilvl="5" w:tplc="0419001B" w:tentative="1">
      <w:start w:val="1"/>
      <w:numFmt w:val="lowerRoman"/>
      <w:lvlText w:val="%6."/>
      <w:lvlJc w:val="right"/>
      <w:pPr>
        <w:ind w:left="4679" w:hanging="180"/>
      </w:pPr>
    </w:lvl>
    <w:lvl w:ilvl="6" w:tplc="0419000F" w:tentative="1">
      <w:start w:val="1"/>
      <w:numFmt w:val="decimal"/>
      <w:lvlText w:val="%7."/>
      <w:lvlJc w:val="left"/>
      <w:pPr>
        <w:ind w:left="5399" w:hanging="360"/>
      </w:pPr>
    </w:lvl>
    <w:lvl w:ilvl="7" w:tplc="04190019" w:tentative="1">
      <w:start w:val="1"/>
      <w:numFmt w:val="lowerLetter"/>
      <w:lvlText w:val="%8."/>
      <w:lvlJc w:val="left"/>
      <w:pPr>
        <w:ind w:left="6119" w:hanging="360"/>
      </w:pPr>
    </w:lvl>
    <w:lvl w:ilvl="8" w:tplc="0419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2" w15:restartNumberingAfterBreak="0">
    <w:nsid w:val="1974215D"/>
    <w:multiLevelType w:val="hybridMultilevel"/>
    <w:tmpl w:val="90E29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35D74"/>
    <w:multiLevelType w:val="hybridMultilevel"/>
    <w:tmpl w:val="F418EB9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6D420A"/>
    <w:multiLevelType w:val="hybridMultilevel"/>
    <w:tmpl w:val="9ACE4322"/>
    <w:lvl w:ilvl="0" w:tplc="0407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43FC6BB6"/>
    <w:multiLevelType w:val="hybridMultilevel"/>
    <w:tmpl w:val="F468DC52"/>
    <w:lvl w:ilvl="0" w:tplc="0407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6FAF4A27"/>
    <w:multiLevelType w:val="hybridMultilevel"/>
    <w:tmpl w:val="20F609B8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17088389">
    <w:abstractNumId w:val="2"/>
  </w:num>
  <w:num w:numId="2" w16cid:durableId="665715801">
    <w:abstractNumId w:val="1"/>
  </w:num>
  <w:num w:numId="3" w16cid:durableId="1595018196">
    <w:abstractNumId w:val="3"/>
  </w:num>
  <w:num w:numId="4" w16cid:durableId="645671647">
    <w:abstractNumId w:val="0"/>
  </w:num>
  <w:num w:numId="5" w16cid:durableId="1623875784">
    <w:abstractNumId w:val="6"/>
  </w:num>
  <w:num w:numId="6" w16cid:durableId="1731540763">
    <w:abstractNumId w:val="4"/>
  </w:num>
  <w:num w:numId="7" w16cid:durableId="15945811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10A"/>
    <w:rsid w:val="000008FD"/>
    <w:rsid w:val="000F39D1"/>
    <w:rsid w:val="001D3647"/>
    <w:rsid w:val="00244971"/>
    <w:rsid w:val="0029753B"/>
    <w:rsid w:val="002E110A"/>
    <w:rsid w:val="002F5777"/>
    <w:rsid w:val="003929EE"/>
    <w:rsid w:val="003A1CC0"/>
    <w:rsid w:val="00464BC8"/>
    <w:rsid w:val="004956DE"/>
    <w:rsid w:val="004A76F6"/>
    <w:rsid w:val="004F3AFA"/>
    <w:rsid w:val="00501BF8"/>
    <w:rsid w:val="00547A18"/>
    <w:rsid w:val="0055332A"/>
    <w:rsid w:val="00643FE9"/>
    <w:rsid w:val="006A09A5"/>
    <w:rsid w:val="006A0E2F"/>
    <w:rsid w:val="006F7124"/>
    <w:rsid w:val="00772B70"/>
    <w:rsid w:val="00814097"/>
    <w:rsid w:val="009139F5"/>
    <w:rsid w:val="009327A9"/>
    <w:rsid w:val="00983FE9"/>
    <w:rsid w:val="00A66D4D"/>
    <w:rsid w:val="00AD076E"/>
    <w:rsid w:val="00AE37EC"/>
    <w:rsid w:val="00B14323"/>
    <w:rsid w:val="00B773C3"/>
    <w:rsid w:val="00BE6BB5"/>
    <w:rsid w:val="00D13434"/>
    <w:rsid w:val="00DE0CF3"/>
    <w:rsid w:val="00E8731E"/>
    <w:rsid w:val="00E9508B"/>
    <w:rsid w:val="00EC186F"/>
    <w:rsid w:val="00F456E3"/>
    <w:rsid w:val="00FB009E"/>
    <w:rsid w:val="00FC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4891B"/>
  <w15:chartTrackingRefBased/>
  <w15:docId w15:val="{C2BFBF75-6EDE-4A80-879B-345785862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64BC8"/>
    <w:pPr>
      <w:numPr>
        <w:numId w:val="4"/>
      </w:numPr>
      <w:ind w:left="720" w:hanging="720"/>
      <w:contextualSpacing/>
    </w:pPr>
    <w:rPr>
      <w:rFonts w:cstheme="minorHAnsi"/>
      <w:lang w:val="en-US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FC0F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FC0FB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bsatz-Standardschriftart"/>
    <w:rsid w:val="00FC0FB0"/>
  </w:style>
  <w:style w:type="character" w:styleId="Hyperlink">
    <w:name w:val="Hyperlink"/>
    <w:basedOn w:val="Absatz-Standardschriftart"/>
    <w:uiPriority w:val="99"/>
    <w:unhideWhenUsed/>
    <w:rsid w:val="00A66D4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66D4D"/>
    <w:rPr>
      <w:color w:val="605E5C"/>
      <w:shd w:val="clear" w:color="auto" w:fill="E1DFDD"/>
    </w:rPr>
  </w:style>
  <w:style w:type="paragraph" w:styleId="Titel">
    <w:name w:val="Title"/>
    <w:basedOn w:val="Standard"/>
    <w:next w:val="Standard"/>
    <w:link w:val="TitelZchn"/>
    <w:uiPriority w:val="10"/>
    <w:qFormat/>
    <w:rsid w:val="00D1343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1343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8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7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1748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TreCe</dc:creator>
  <cp:keywords/>
  <dc:description/>
  <cp:lastModifiedBy>Dominik Weiland</cp:lastModifiedBy>
  <cp:revision>3</cp:revision>
  <dcterms:created xsi:type="dcterms:W3CDTF">2023-02-07T00:14:00Z</dcterms:created>
  <dcterms:modified xsi:type="dcterms:W3CDTF">2023-02-07T00:20:00Z</dcterms:modified>
</cp:coreProperties>
</file>